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2" w:rsidRPr="003A679F" w:rsidRDefault="00881432" w:rsidP="00881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Нормативные правовые акты</w:t>
      </w:r>
      <w:r w:rsidRPr="00475CB0">
        <w:rPr>
          <w:rFonts w:ascii="Times New Roman" w:hAnsi="Times New Roman"/>
          <w:b/>
          <w:sz w:val="28"/>
          <w:szCs w:val="24"/>
        </w:rPr>
        <w:t xml:space="preserve"> Кир</w:t>
      </w:r>
      <w:r>
        <w:rPr>
          <w:rFonts w:ascii="Times New Roman" w:hAnsi="Times New Roman"/>
          <w:b/>
          <w:sz w:val="28"/>
          <w:szCs w:val="24"/>
        </w:rPr>
        <w:t>овской области, регламентирующие</w:t>
      </w:r>
      <w:r w:rsidRPr="00475CB0">
        <w:rPr>
          <w:rFonts w:ascii="Times New Roman" w:hAnsi="Times New Roman"/>
          <w:b/>
          <w:sz w:val="28"/>
          <w:szCs w:val="24"/>
        </w:rPr>
        <w:t xml:space="preserve"> деятельность по профилактике террористических и экстремистских </w:t>
      </w:r>
      <w:r>
        <w:rPr>
          <w:rFonts w:ascii="Times New Roman" w:hAnsi="Times New Roman"/>
          <w:b/>
          <w:sz w:val="28"/>
          <w:szCs w:val="24"/>
        </w:rPr>
        <w:t>проявлений</w:t>
      </w:r>
      <w:r w:rsidRPr="00475CB0">
        <w:rPr>
          <w:rFonts w:ascii="Times New Roman" w:hAnsi="Times New Roman"/>
          <w:b/>
          <w:sz w:val="28"/>
          <w:szCs w:val="24"/>
        </w:rPr>
        <w:t>, реализации государственной политики в сферах межнациональных и межконфессиональных отношений, а также нормативно-правового регулирования в сфере миграции на территории Кировской области</w:t>
      </w:r>
    </w:p>
    <w:p w:rsidR="00881432" w:rsidRPr="00881432" w:rsidRDefault="00881432" w:rsidP="00881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1432">
        <w:rPr>
          <w:rFonts w:ascii="Times New Roman" w:hAnsi="Times New Roman"/>
          <w:b/>
          <w:sz w:val="28"/>
          <w:szCs w:val="28"/>
        </w:rPr>
        <w:t>(по состоянию на 28.02.2017)</w:t>
      </w:r>
    </w:p>
    <w:p w:rsidR="00881432" w:rsidRPr="00881432" w:rsidRDefault="00881432" w:rsidP="008814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81432" w:rsidRPr="003A679F" w:rsidRDefault="00881432" w:rsidP="00881432">
      <w:pPr>
        <w:shd w:val="clear" w:color="auto" w:fill="FFFFFF"/>
        <w:tabs>
          <w:tab w:val="left" w:pos="1249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79F">
        <w:rPr>
          <w:rFonts w:ascii="Times New Roman" w:hAnsi="Times New Roman"/>
          <w:sz w:val="28"/>
          <w:szCs w:val="28"/>
        </w:rPr>
        <w:t>1) Устав Кировской области от 27</w:t>
      </w:r>
      <w:r>
        <w:rPr>
          <w:rFonts w:ascii="Times New Roman" w:hAnsi="Times New Roman"/>
          <w:sz w:val="28"/>
          <w:szCs w:val="28"/>
        </w:rPr>
        <w:t xml:space="preserve">.03.1996 № 12-ЗО (в редакции </w:t>
      </w:r>
      <w:r w:rsidRPr="003A679F">
        <w:rPr>
          <w:rFonts w:ascii="Times New Roman" w:hAnsi="Times New Roman"/>
          <w:sz w:val="28"/>
          <w:szCs w:val="28"/>
        </w:rPr>
        <w:t>от 20.06.2016 № 673-ЗО) (далее – Устав). Статьей 59 Устава к компетенции Правительства области отнесено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коррупции, минимизации их посл</w:t>
      </w:r>
      <w:r>
        <w:rPr>
          <w:rFonts w:ascii="Times New Roman" w:hAnsi="Times New Roman"/>
          <w:sz w:val="28"/>
          <w:szCs w:val="28"/>
        </w:rPr>
        <w:t>едствий, борьбе с преступностью;</w:t>
      </w:r>
    </w:p>
    <w:p w:rsidR="00881432" w:rsidRDefault="00881432" w:rsidP="00881432">
      <w:pPr>
        <w:shd w:val="clear" w:color="auto" w:fill="FFFFFF"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679F">
        <w:rPr>
          <w:rFonts w:ascii="Times New Roman" w:hAnsi="Times New Roman"/>
          <w:sz w:val="28"/>
          <w:szCs w:val="28"/>
        </w:rPr>
        <w:t>) от 25.12.2009 № 480-ЗО «О государственной молодежной политике в Ки</w:t>
      </w:r>
      <w:r>
        <w:rPr>
          <w:rFonts w:ascii="Times New Roman" w:hAnsi="Times New Roman"/>
          <w:sz w:val="28"/>
          <w:szCs w:val="28"/>
        </w:rPr>
        <w:t xml:space="preserve">ровской области» (в редакции </w:t>
      </w:r>
      <w:r w:rsidRPr="003A679F">
        <w:rPr>
          <w:rFonts w:ascii="Times New Roman" w:hAnsi="Times New Roman"/>
          <w:sz w:val="28"/>
          <w:szCs w:val="28"/>
        </w:rPr>
        <w:t xml:space="preserve">от 07.10.2015 </w:t>
      </w:r>
      <w:hyperlink r:id="rId4" w:history="1">
        <w:r w:rsidRPr="003A679F">
          <w:rPr>
            <w:rFonts w:ascii="Times New Roman" w:hAnsi="Times New Roman"/>
            <w:sz w:val="28"/>
            <w:szCs w:val="28"/>
          </w:rPr>
          <w:t>№ 575-ЗО</w:t>
        </w:r>
      </w:hyperlink>
      <w:r w:rsidRPr="003A679F">
        <w:rPr>
          <w:rFonts w:ascii="Times New Roman" w:hAnsi="Times New Roman"/>
          <w:sz w:val="28"/>
          <w:szCs w:val="28"/>
        </w:rPr>
        <w:t>), в соответствии с которым реализация государственной молодежной политики Кировской области в сфере образования, воспитания и развития включает противодействие распространению идей экстремизма, социальной, национальной и религиозной н</w:t>
      </w:r>
      <w:r>
        <w:rPr>
          <w:rFonts w:ascii="Times New Roman" w:hAnsi="Times New Roman"/>
          <w:sz w:val="28"/>
          <w:szCs w:val="28"/>
        </w:rPr>
        <w:t>етерпимости (пункт 10 статьи 9);</w:t>
      </w:r>
    </w:p>
    <w:p w:rsidR="00881432" w:rsidRPr="003A679F" w:rsidRDefault="00881432" w:rsidP="00881432">
      <w:pPr>
        <w:shd w:val="clear" w:color="auto" w:fill="FFFFFF"/>
        <w:tabs>
          <w:tab w:val="left" w:pos="1008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B2621">
        <w:rPr>
          <w:rFonts w:ascii="Times New Roman" w:hAnsi="Times New Roman"/>
          <w:b/>
          <w:i/>
          <w:sz w:val="28"/>
          <w:szCs w:val="28"/>
        </w:rPr>
        <w:t>Указ Губернатора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621">
        <w:rPr>
          <w:rFonts w:ascii="Times New Roman" w:hAnsi="Times New Roman"/>
          <w:sz w:val="28"/>
          <w:szCs w:val="28"/>
        </w:rPr>
        <w:t xml:space="preserve">от 11.11.2016 </w:t>
      </w:r>
      <w:r>
        <w:rPr>
          <w:rFonts w:ascii="Times New Roman" w:hAnsi="Times New Roman"/>
          <w:sz w:val="28"/>
          <w:szCs w:val="28"/>
        </w:rPr>
        <w:t>№</w:t>
      </w:r>
      <w:r w:rsidRPr="008B2621">
        <w:rPr>
          <w:rFonts w:ascii="Times New Roman" w:hAnsi="Times New Roman"/>
          <w:sz w:val="28"/>
          <w:szCs w:val="28"/>
        </w:rPr>
        <w:t xml:space="preserve"> 96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B2621">
        <w:rPr>
          <w:rFonts w:ascii="Times New Roman" w:hAnsi="Times New Roman"/>
          <w:sz w:val="28"/>
          <w:szCs w:val="28"/>
        </w:rPr>
        <w:t>Об антитеррористической комиссии в Кировской области</w:t>
      </w:r>
      <w:r>
        <w:rPr>
          <w:rFonts w:ascii="Times New Roman" w:hAnsi="Times New Roman"/>
          <w:sz w:val="28"/>
          <w:szCs w:val="28"/>
        </w:rPr>
        <w:t>». Акт принят в</w:t>
      </w:r>
      <w:r w:rsidRPr="00AA7898">
        <w:rPr>
          <w:rFonts w:ascii="Times New Roman" w:hAnsi="Times New Roman"/>
          <w:sz w:val="28"/>
          <w:szCs w:val="28"/>
        </w:rPr>
        <w:t xml:space="preserve"> соответствии с Указом Президента Российской Федерации от 15.02.2006 </w:t>
      </w:r>
      <w:r>
        <w:rPr>
          <w:rFonts w:ascii="Times New Roman" w:hAnsi="Times New Roman"/>
          <w:sz w:val="28"/>
          <w:szCs w:val="28"/>
        </w:rPr>
        <w:t>№</w:t>
      </w:r>
      <w:r w:rsidRPr="00AA7898">
        <w:rPr>
          <w:rFonts w:ascii="Times New Roman" w:hAnsi="Times New Roman"/>
          <w:sz w:val="28"/>
          <w:szCs w:val="28"/>
        </w:rPr>
        <w:t xml:space="preserve"> 116 </w:t>
      </w:r>
      <w:r>
        <w:rPr>
          <w:rFonts w:ascii="Times New Roman" w:hAnsi="Times New Roman"/>
          <w:sz w:val="28"/>
          <w:szCs w:val="28"/>
        </w:rPr>
        <w:t>«</w:t>
      </w:r>
      <w:r w:rsidRPr="00AA7898">
        <w:rPr>
          <w:rFonts w:ascii="Times New Roman" w:hAnsi="Times New Roman"/>
          <w:sz w:val="28"/>
          <w:szCs w:val="28"/>
        </w:rPr>
        <w:t>О мерах по противодействию терроризму</w:t>
      </w:r>
      <w:r>
        <w:rPr>
          <w:rFonts w:ascii="Times New Roman" w:hAnsi="Times New Roman"/>
          <w:sz w:val="28"/>
          <w:szCs w:val="28"/>
        </w:rPr>
        <w:t>»</w:t>
      </w:r>
      <w:r w:rsidRPr="00AA7898">
        <w:rPr>
          <w:rFonts w:ascii="Times New Roman" w:hAnsi="Times New Roman"/>
          <w:sz w:val="28"/>
          <w:szCs w:val="28"/>
        </w:rPr>
        <w:t>, утвердившим состав антитеррористической комиссии в субъекте Российской Федерации по должностям, и в целях повышения эффективности работы, направленной на противодействие терроризму в регионе</w:t>
      </w:r>
      <w:r>
        <w:rPr>
          <w:rFonts w:ascii="Times New Roman" w:hAnsi="Times New Roman"/>
          <w:sz w:val="28"/>
          <w:szCs w:val="28"/>
        </w:rPr>
        <w:t>;</w:t>
      </w:r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 w:rsidRPr="00881432">
        <w:rPr>
          <w:rFonts w:ascii="Times New Roman" w:hAnsi="Times New Roman"/>
          <w:b/>
          <w:sz w:val="28"/>
          <w:szCs w:val="28"/>
          <w:lang w:eastAsia="en-US"/>
        </w:rPr>
        <w:t>от 28.12.2012 № 189/839 «Об утверждении государственной программы Кировской области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 «Содействие развитию гражданского общества, поддержка социально ориентированных некоммерческих организаций и укрепление единства российской нации» на 2</w:t>
      </w:r>
      <w:r>
        <w:rPr>
          <w:rFonts w:ascii="Times New Roman" w:hAnsi="Times New Roman"/>
          <w:sz w:val="28"/>
          <w:szCs w:val="28"/>
          <w:lang w:eastAsia="en-US"/>
        </w:rPr>
        <w:t xml:space="preserve">013 - 2020 годы» (в редакции 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от 24.10.2016 № 22/124) (далее – Государственная программа). </w:t>
      </w:r>
      <w:r w:rsidRPr="003A679F">
        <w:rPr>
          <w:rFonts w:ascii="Times New Roman" w:hAnsi="Times New Roman"/>
          <w:sz w:val="28"/>
          <w:szCs w:val="24"/>
        </w:rPr>
        <w:t>Одной из задач Государственной программы является укрепление межэтнического и межконфессионального сотрудничества</w:t>
      </w:r>
      <w:r>
        <w:rPr>
          <w:rFonts w:ascii="Times New Roman" w:hAnsi="Times New Roman"/>
          <w:sz w:val="28"/>
          <w:szCs w:val="24"/>
        </w:rPr>
        <w:t>;</w:t>
      </w:r>
    </w:p>
    <w:p w:rsidR="00881432" w:rsidRPr="003A679F" w:rsidRDefault="00881432" w:rsidP="0088143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679F">
        <w:rPr>
          <w:rFonts w:ascii="Times New Roman" w:hAnsi="Times New Roman"/>
          <w:sz w:val="28"/>
          <w:szCs w:val="28"/>
        </w:rPr>
        <w:t xml:space="preserve">) от 17.12.2012 № 186/767 «Об утверждении государственной программы Кировской области «Обеспечение безопасности и жизнедеятельности населения Кировской области» на 2013 - 2020 годы»  </w:t>
      </w:r>
      <w:r w:rsidRPr="003A679F">
        <w:rPr>
          <w:rFonts w:ascii="Times New Roman" w:hAnsi="Times New Roman"/>
          <w:kern w:val="28"/>
          <w:sz w:val="28"/>
          <w:szCs w:val="28"/>
        </w:rPr>
        <w:t xml:space="preserve">(в редакции от </w:t>
      </w:r>
      <w:r w:rsidRPr="003A679F">
        <w:rPr>
          <w:rFonts w:ascii="Times New Roman" w:hAnsi="Times New Roman"/>
          <w:sz w:val="28"/>
          <w:szCs w:val="28"/>
        </w:rPr>
        <w:t xml:space="preserve">31.01.2017 № 43/57). </w:t>
      </w:r>
      <w:proofErr w:type="gramStart"/>
      <w:r w:rsidRPr="003A679F">
        <w:rPr>
          <w:rFonts w:ascii="Times New Roman" w:hAnsi="Times New Roman"/>
          <w:sz w:val="28"/>
          <w:szCs w:val="28"/>
        </w:rPr>
        <w:t xml:space="preserve">Отдельное мероприятие «Принятие мер, направленных на повышение общественной и личной безопасности, создание условий для </w:t>
      </w:r>
      <w:proofErr w:type="spellStart"/>
      <w:r w:rsidRPr="003A679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3A679F">
        <w:rPr>
          <w:rFonts w:ascii="Times New Roman" w:hAnsi="Times New Roman"/>
          <w:sz w:val="28"/>
          <w:szCs w:val="28"/>
        </w:rPr>
        <w:t xml:space="preserve"> лиц, освободившихся из учреждений уголовно-исполнительной системы, реализация государственной политики в области профилактики экстремизма, противодействие коррупции на территории Кировской области», предусмотренное государственной программой, направлено на принятие воспитательных, пропагандистских мер в целях </w:t>
      </w:r>
      <w:r w:rsidRPr="003A679F">
        <w:rPr>
          <w:rFonts w:ascii="Times New Roman" w:hAnsi="Times New Roman"/>
          <w:sz w:val="28"/>
          <w:szCs w:val="28"/>
        </w:rPr>
        <w:lastRenderedPageBreak/>
        <w:t>предупреждения экстремистской деятельности, в том числе на выявление и последующее устранение причин и условий, способствующих</w:t>
      </w:r>
      <w:proofErr w:type="gramEnd"/>
      <w:r w:rsidRPr="003A679F">
        <w:rPr>
          <w:rFonts w:ascii="Times New Roman" w:hAnsi="Times New Roman"/>
          <w:sz w:val="28"/>
          <w:szCs w:val="28"/>
        </w:rPr>
        <w:t xml:space="preserve"> осуществлению экстремистской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81432" w:rsidRPr="003A679F" w:rsidRDefault="00881432" w:rsidP="0088143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79F">
        <w:rPr>
          <w:rFonts w:ascii="Times New Roman" w:hAnsi="Times New Roman"/>
          <w:sz w:val="28"/>
          <w:szCs w:val="28"/>
        </w:rPr>
        <w:t xml:space="preserve">) от 26.11.2013 № 237/772 «О совете Кировской области по вопросам гармонизации межнациональных и межрелигиозных отношений, информационной политики в сфере профилактики терроризма и экстремизма» </w:t>
      </w:r>
      <w:r w:rsidRPr="003A679F">
        <w:rPr>
          <w:rFonts w:ascii="Times New Roman" w:hAnsi="Times New Roman"/>
          <w:kern w:val="28"/>
          <w:sz w:val="28"/>
          <w:szCs w:val="28"/>
        </w:rPr>
        <w:t xml:space="preserve">(в редакции от 24.10.2016 № 22/134). </w:t>
      </w:r>
      <w:proofErr w:type="gramStart"/>
      <w:r w:rsidRPr="003A679F">
        <w:rPr>
          <w:rFonts w:ascii="Times New Roman" w:hAnsi="Times New Roman"/>
          <w:kern w:val="28"/>
          <w:sz w:val="28"/>
          <w:szCs w:val="28"/>
        </w:rPr>
        <w:t>Постановлением с</w:t>
      </w:r>
      <w:r w:rsidRPr="003A679F">
        <w:rPr>
          <w:rFonts w:ascii="Times New Roman" w:hAnsi="Times New Roman"/>
          <w:sz w:val="28"/>
          <w:szCs w:val="28"/>
        </w:rPr>
        <w:t>оздан совет Кировской области по вопросам гармонизации межнациональных и межрелигиозных отношений, информационной политики в сфере профилактики терроризма и экстремизма, утвержден  его состав и  положение о нем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3A679F">
        <w:rPr>
          <w:rFonts w:ascii="Times New Roman" w:hAnsi="Times New Roman"/>
          <w:sz w:val="28"/>
          <w:szCs w:val="28"/>
          <w:lang w:eastAsia="en-US"/>
        </w:rPr>
        <w:t>) от 25.06.2015 № 45/328 «Об утверждении Положения о министерстве внутренней и информационной политики Кировской области» (в редакции от 19.05.2016 № 101/315) (далее – Постановление).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Согласно подпунктам 3.1.4.9 и 3.1.4.10 Положения о министерстве внутренней и информационной политики Кировской области, утвержденного Постановлением, министерство осуществляет </w:t>
      </w:r>
      <w:r>
        <w:rPr>
          <w:rFonts w:ascii="Times New Roman" w:hAnsi="Times New Roman"/>
          <w:sz w:val="28"/>
          <w:szCs w:val="28"/>
          <w:lang w:eastAsia="en-US"/>
        </w:rPr>
        <w:t xml:space="preserve">следующие 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полномочия: </w:t>
      </w:r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A679F">
        <w:rPr>
          <w:rFonts w:ascii="Times New Roman" w:hAnsi="Times New Roman"/>
          <w:sz w:val="28"/>
          <w:szCs w:val="28"/>
          <w:lang w:eastAsia="en-US"/>
        </w:rPr>
        <w:t xml:space="preserve">– организует проведение семинаров, конференций и круглых столов по проблемам религиозных, межнациональных отношений, общественно значимых мероприятий и акций, направленных на духовно-нравственное оздоровление и укрепление общества, сохранение стабильности </w:t>
      </w:r>
      <w:proofErr w:type="spellStart"/>
      <w:r w:rsidRPr="003A679F">
        <w:rPr>
          <w:rFonts w:ascii="Times New Roman" w:hAnsi="Times New Roman"/>
          <w:sz w:val="28"/>
          <w:szCs w:val="28"/>
          <w:lang w:eastAsia="en-US"/>
        </w:rPr>
        <w:t>этноконфессиональной</w:t>
      </w:r>
      <w:proofErr w:type="spellEnd"/>
      <w:r w:rsidRPr="003A679F">
        <w:rPr>
          <w:rFonts w:ascii="Times New Roman" w:hAnsi="Times New Roman"/>
          <w:sz w:val="28"/>
          <w:szCs w:val="28"/>
          <w:lang w:eastAsia="en-US"/>
        </w:rPr>
        <w:t xml:space="preserve"> обстановки в области, а также мероприятий с участием представителей общественных объединений по обсуждению наиболее важных вопросов социально-экономической жизни области, проектов федеральных законов, законов и нормативных правовых актов Кировской области;</w:t>
      </w:r>
      <w:proofErr w:type="gramEnd"/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A679F">
        <w:rPr>
          <w:rFonts w:ascii="Times New Roman" w:hAnsi="Times New Roman"/>
          <w:sz w:val="28"/>
          <w:szCs w:val="28"/>
          <w:lang w:eastAsia="en-US"/>
        </w:rPr>
        <w:t>– осуществляет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Кировской области, защиту прав национальных меньшинств, профилактику межнациональных (межэтнических) конфликтов и обеспечение межнационального и межконфессионального согласия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3A679F">
        <w:rPr>
          <w:rFonts w:ascii="Times New Roman" w:hAnsi="Times New Roman"/>
          <w:sz w:val="28"/>
          <w:szCs w:val="28"/>
          <w:lang w:eastAsia="en-US"/>
        </w:rPr>
        <w:t xml:space="preserve">) от 17.03.2015 № 29/148 «Об утверждении Региональной стратегии государственной национальной политики в Кировской области на период до 2025 года» (далее – Постановление). </w:t>
      </w:r>
      <w:proofErr w:type="gramStart"/>
      <w:r w:rsidRPr="003A679F">
        <w:rPr>
          <w:rFonts w:ascii="Times New Roman" w:hAnsi="Times New Roman"/>
          <w:sz w:val="28"/>
          <w:szCs w:val="28"/>
          <w:lang w:eastAsia="en-US"/>
        </w:rPr>
        <w:t>Пунктом 1.4 региональной стратегии государственной национальной политики в Кировской области на период до 2025 года (далее - Региональная стратегия), утвержденной Постановлением определено, что основными вопросами государственной национальной политики в Кировской области, требующими особого внимания государственных органов и органов местного самоуправления, являются сохранение и развитие традиционных культур и языков народов Российской Федерации, проживающих на территории Кировской области, создание перспективных программ развития межнациональных</w:t>
      </w:r>
      <w:proofErr w:type="gramEnd"/>
      <w:r w:rsidRPr="003A679F">
        <w:rPr>
          <w:rFonts w:ascii="Times New Roman" w:hAnsi="Times New Roman"/>
          <w:sz w:val="28"/>
          <w:szCs w:val="28"/>
          <w:lang w:eastAsia="en-US"/>
        </w:rPr>
        <w:t xml:space="preserve"> отношений.</w:t>
      </w:r>
    </w:p>
    <w:p w:rsidR="00881432" w:rsidRPr="003A679F" w:rsidRDefault="00881432" w:rsidP="0088143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9F">
        <w:rPr>
          <w:rFonts w:ascii="Times New Roman" w:hAnsi="Times New Roman"/>
          <w:sz w:val="28"/>
          <w:szCs w:val="28"/>
        </w:rPr>
        <w:lastRenderedPageBreak/>
        <w:t>На основании подпункта 3.2.3 пункта 3.2 Региональной стратегии з</w:t>
      </w:r>
      <w:r w:rsidRPr="003A679F">
        <w:rPr>
          <w:rFonts w:ascii="Times New Roman" w:hAnsi="Times New Roman"/>
          <w:sz w:val="28"/>
          <w:szCs w:val="28"/>
          <w:lang w:eastAsia="en-US"/>
        </w:rPr>
        <w:t>адачами в сфере государственной национальной политики в Кировской области по обеспечению межнационального мира и согласия, гармонизации межнациональных (межэтнических) отношений, в частности, являются:</w:t>
      </w:r>
    </w:p>
    <w:p w:rsidR="00881432" w:rsidRPr="003A679F" w:rsidRDefault="00881432" w:rsidP="0088143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9F">
        <w:rPr>
          <w:rFonts w:ascii="Times New Roman" w:hAnsi="Times New Roman"/>
          <w:sz w:val="28"/>
          <w:szCs w:val="28"/>
          <w:lang w:eastAsia="en-US"/>
        </w:rPr>
        <w:t>– совершенствование правовых основ научного и экспертного обеспечения раннего предупреждения и профилактики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терроризма;</w:t>
      </w:r>
    </w:p>
    <w:p w:rsidR="00881432" w:rsidRPr="003A679F" w:rsidRDefault="00881432" w:rsidP="00881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9F">
        <w:rPr>
          <w:rFonts w:ascii="Times New Roman" w:hAnsi="Times New Roman"/>
          <w:sz w:val="28"/>
          <w:szCs w:val="28"/>
          <w:lang w:eastAsia="en-US"/>
        </w:rPr>
        <w:t>–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881432" w:rsidRDefault="00881432" w:rsidP="008814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79F">
        <w:rPr>
          <w:rFonts w:ascii="Times New Roman" w:hAnsi="Times New Roman"/>
          <w:sz w:val="28"/>
          <w:szCs w:val="28"/>
          <w:lang w:eastAsia="en-US"/>
        </w:rPr>
        <w:t>– организация с участием институтов гражданского общества и организаций противодействия пропаганде идей</w:t>
      </w:r>
      <w:r>
        <w:rPr>
          <w:rFonts w:ascii="Times New Roman" w:hAnsi="Times New Roman"/>
          <w:sz w:val="28"/>
          <w:szCs w:val="28"/>
          <w:lang w:eastAsia="en-US"/>
        </w:rPr>
        <w:t xml:space="preserve"> экстремизма в социальных сетях.</w:t>
      </w:r>
    </w:p>
    <w:p w:rsidR="00881432" w:rsidRPr="00600270" w:rsidRDefault="00881432" w:rsidP="00881432">
      <w:pPr>
        <w:widowControl w:val="0"/>
        <w:pBdr>
          <w:bottom w:val="single" w:sz="4" w:space="31" w:color="FFFFFF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81432" w:rsidRPr="00600270" w:rsidRDefault="00881432" w:rsidP="00881432">
      <w:pPr>
        <w:widowControl w:val="0"/>
        <w:pBdr>
          <w:bottom w:val="single" w:sz="4" w:space="31" w:color="FFFFFF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81432" w:rsidRPr="00881432" w:rsidRDefault="00881432" w:rsidP="00881432">
      <w:pPr>
        <w:widowControl w:val="0"/>
        <w:pBdr>
          <w:bottom w:val="single" w:sz="4" w:space="31" w:color="FFFFFF"/>
        </w:pBdr>
        <w:spacing w:after="0" w:line="360" w:lineRule="exact"/>
        <w:jc w:val="right"/>
        <w:rPr>
          <w:rFonts w:ascii="Times New Roman" w:hAnsi="Times New Roman"/>
          <w:i/>
          <w:sz w:val="28"/>
          <w:szCs w:val="28"/>
        </w:rPr>
      </w:pPr>
      <w:r w:rsidRPr="00881432">
        <w:rPr>
          <w:rFonts w:ascii="Times New Roman" w:hAnsi="Times New Roman"/>
          <w:i/>
          <w:sz w:val="28"/>
          <w:szCs w:val="28"/>
        </w:rPr>
        <w:t>По материалам: Управление Минюста России</w:t>
      </w:r>
    </w:p>
    <w:p w:rsidR="00881432" w:rsidRPr="00881432" w:rsidRDefault="00881432" w:rsidP="00881432">
      <w:pPr>
        <w:widowControl w:val="0"/>
        <w:pBdr>
          <w:bottom w:val="single" w:sz="4" w:space="31" w:color="FFFFFF"/>
        </w:pBdr>
        <w:spacing w:after="0" w:line="360" w:lineRule="exact"/>
        <w:jc w:val="right"/>
        <w:rPr>
          <w:rFonts w:ascii="Times New Roman" w:hAnsi="Times New Roman"/>
          <w:i/>
          <w:sz w:val="28"/>
          <w:szCs w:val="28"/>
        </w:rPr>
      </w:pPr>
      <w:r w:rsidRPr="00881432">
        <w:rPr>
          <w:rFonts w:ascii="Times New Roman" w:hAnsi="Times New Roman"/>
          <w:i/>
          <w:sz w:val="28"/>
          <w:szCs w:val="28"/>
        </w:rPr>
        <w:t>по Кировской области// https://nova.rambler.ru/search?query=План по профилактике экстремизма в Кировской области</w:t>
      </w:r>
    </w:p>
    <w:p w:rsidR="00881432" w:rsidRDefault="00881432" w:rsidP="00881432"/>
    <w:p w:rsidR="00BE0300" w:rsidRDefault="00BE0300"/>
    <w:sectPr w:rsidR="00BE0300" w:rsidSect="005A0C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432"/>
    <w:rsid w:val="00881432"/>
    <w:rsid w:val="00B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AB942315187C08511AFE8AD30D2A8AD42A0F7E94370CCC3847065438FDB7EAE3E1BB47C3675E476C7E5Fp1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5653</Characters>
  <Application>Microsoft Office Word</Application>
  <DocSecurity>0</DocSecurity>
  <Lines>47</Lines>
  <Paragraphs>13</Paragraphs>
  <ScaleCrop>false</ScaleCrop>
  <Company>Krokoz™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2018-06-24T05:11:00Z</dcterms:created>
  <dcterms:modified xsi:type="dcterms:W3CDTF">2018-06-24T05:15:00Z</dcterms:modified>
</cp:coreProperties>
</file>